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Caption w:val="Dokumentinfo"/>
        <w:tblDescription w:val="Dokumentinfo"/>
      </w:tblPr>
      <w:tblGrid>
        <w:gridCol w:w="9923"/>
      </w:tblGrid>
      <w:tr w:rsidR="008A1DA8" w:rsidRPr="00114288" w:rsidTr="003C56F7">
        <w:trPr>
          <w:trHeight w:val="1191"/>
          <w:tblHeader/>
        </w:trPr>
        <w:tc>
          <w:tcPr>
            <w:tcW w:w="9923" w:type="dxa"/>
            <w:noWrap/>
          </w:tcPr>
          <w:p w:rsidR="008A1DA8" w:rsidRPr="00114288" w:rsidRDefault="008A1DA8" w:rsidP="003C56F7">
            <w:pPr>
              <w:pStyle w:val="Kolofon"/>
            </w:pPr>
            <w:r>
              <w:rPr>
                <w:b/>
              </w:rPr>
              <w:t>Afdeling</w:t>
            </w:r>
          </w:p>
          <w:p w:rsidR="008A1DA8" w:rsidRPr="00114288" w:rsidRDefault="008A1DA8" w:rsidP="003C56F7">
            <w:pPr>
              <w:pStyle w:val="Kolofon"/>
            </w:pPr>
            <w:r w:rsidRPr="00114288">
              <w:t xml:space="preserve">Dato: </w:t>
            </w:r>
            <w:r>
              <w:t>DATO</w:t>
            </w:r>
          </w:p>
          <w:p w:rsidR="008A1DA8" w:rsidRPr="00114288" w:rsidRDefault="008A1DA8" w:rsidP="003C56F7">
            <w:pPr>
              <w:pStyle w:val="Kolofon"/>
            </w:pPr>
            <w:r w:rsidRPr="00114288">
              <w:t>Sagsnr.: SAGSNR.</w:t>
            </w:r>
          </w:p>
          <w:p w:rsidR="008A1DA8" w:rsidRPr="00114288" w:rsidRDefault="008A1DA8" w:rsidP="003C56F7">
            <w:pPr>
              <w:pStyle w:val="Kolofon"/>
            </w:pPr>
            <w:r w:rsidRPr="00114288">
              <w:t xml:space="preserve">Sagsbehandler: </w:t>
            </w:r>
            <w:r>
              <w:t>NAVN</w:t>
            </w:r>
          </w:p>
          <w:p w:rsidR="008A1DA8" w:rsidRPr="00114288" w:rsidRDefault="008A1DA8" w:rsidP="003C56F7">
            <w:pPr>
              <w:pStyle w:val="Kolofon"/>
            </w:pPr>
            <w:r w:rsidRPr="00114288">
              <w:t xml:space="preserve">Direkte tlf.: </w:t>
            </w:r>
            <w:r>
              <w:t>TELEFONNUMMER</w:t>
            </w:r>
          </w:p>
          <w:p w:rsidR="008A1DA8" w:rsidRPr="00114288" w:rsidRDefault="008A1DA8" w:rsidP="003C56F7">
            <w:pPr>
              <w:pStyle w:val="Kolofon"/>
            </w:pPr>
            <w:r w:rsidRPr="00114288">
              <w:t xml:space="preserve">E-mail: </w:t>
            </w:r>
            <w:r>
              <w:t>INITIALER</w:t>
            </w:r>
            <w:r w:rsidRPr="00114288">
              <w:t>@aabenraa.dk</w:t>
            </w:r>
          </w:p>
          <w:p w:rsidR="008A1DA8" w:rsidRPr="00114288" w:rsidRDefault="008A1DA8" w:rsidP="003C56F7">
            <w:pPr>
              <w:pStyle w:val="Kolofon"/>
            </w:pPr>
          </w:p>
        </w:tc>
      </w:tr>
    </w:tbl>
    <w:p w:rsidR="008A1DA8" w:rsidRPr="00114288" w:rsidRDefault="008A1DA8" w:rsidP="008A1DA8">
      <w:pPr>
        <w:pStyle w:val="Overskriften"/>
      </w:pPr>
      <w:bookmarkStart w:id="0" w:name="bmkHeader"/>
      <w:bookmarkEnd w:id="0"/>
      <w:r w:rsidRPr="00114288">
        <w:t>Afgørelse på anmodning om indsigt</w:t>
      </w:r>
    </w:p>
    <w:p w:rsidR="008A1DA8" w:rsidRPr="00114288" w:rsidRDefault="008A1DA8" w:rsidP="008A1DA8">
      <w:pPr>
        <w:spacing w:line="240" w:lineRule="auto"/>
      </w:pPr>
    </w:p>
    <w:tbl>
      <w:tblPr>
        <w:tblStyle w:val="Tabel-Gitter"/>
        <w:tblW w:w="96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Tabel til udfyldning"/>
      </w:tblPr>
      <w:tblGrid>
        <w:gridCol w:w="2552"/>
        <w:gridCol w:w="7105"/>
      </w:tblGrid>
      <w:tr w:rsidR="008A1DA8" w:rsidRPr="00114288" w:rsidTr="008A1DA8">
        <w:trPr>
          <w:trHeight w:hRule="exact" w:val="458"/>
        </w:trPr>
        <w:tc>
          <w:tcPr>
            <w:tcW w:w="2552" w:type="dxa"/>
            <w:tcBorders>
              <w:right w:val="nil"/>
            </w:tcBorders>
            <w:vAlign w:val="center"/>
          </w:tcPr>
          <w:p w:rsidR="008A1DA8" w:rsidRPr="00114288" w:rsidRDefault="008A1DA8" w:rsidP="003C56F7">
            <w:r w:rsidRPr="00114288">
              <w:t>Den registrerede:</w:t>
            </w:r>
          </w:p>
        </w:tc>
        <w:tc>
          <w:tcPr>
            <w:tcW w:w="7105" w:type="dxa"/>
            <w:tcBorders>
              <w:top w:val="nil"/>
              <w:left w:val="nil"/>
            </w:tcBorders>
            <w:vAlign w:val="center"/>
          </w:tcPr>
          <w:p w:rsidR="008A1DA8" w:rsidRPr="00114288" w:rsidRDefault="008A1DA8" w:rsidP="003C56F7"/>
        </w:tc>
      </w:tr>
      <w:tr w:rsidR="008A1DA8" w:rsidRPr="00114288" w:rsidTr="008A1DA8">
        <w:trPr>
          <w:trHeight w:hRule="exact" w:val="451"/>
        </w:trPr>
        <w:tc>
          <w:tcPr>
            <w:tcW w:w="2552" w:type="dxa"/>
            <w:tcBorders>
              <w:right w:val="nil"/>
            </w:tcBorders>
            <w:vAlign w:val="center"/>
          </w:tcPr>
          <w:p w:rsidR="008A1DA8" w:rsidRPr="00114288" w:rsidRDefault="008A1DA8" w:rsidP="003C56F7">
            <w:r w:rsidRPr="00114288">
              <w:t>Dato for henvendelse: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</w:tcBorders>
            <w:vAlign w:val="center"/>
          </w:tcPr>
          <w:p w:rsidR="008A1DA8" w:rsidRPr="00114288" w:rsidRDefault="008A1DA8" w:rsidP="003C56F7"/>
        </w:tc>
      </w:tr>
      <w:tr w:rsidR="008A1DA8" w:rsidRPr="00114288" w:rsidTr="008A1DA8">
        <w:trPr>
          <w:trHeight w:hRule="exact" w:val="441"/>
        </w:trPr>
        <w:tc>
          <w:tcPr>
            <w:tcW w:w="2552" w:type="dxa"/>
            <w:tcBorders>
              <w:right w:val="nil"/>
            </w:tcBorders>
            <w:vAlign w:val="center"/>
          </w:tcPr>
          <w:p w:rsidR="008A1DA8" w:rsidRPr="00114288" w:rsidRDefault="008A1DA8" w:rsidP="003C56F7">
            <w:r w:rsidRPr="00114288">
              <w:t>Kontaktperson: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</w:tcBorders>
            <w:vAlign w:val="center"/>
          </w:tcPr>
          <w:p w:rsidR="008A1DA8" w:rsidRPr="00114288" w:rsidRDefault="008A1DA8" w:rsidP="003C56F7"/>
        </w:tc>
      </w:tr>
    </w:tbl>
    <w:p w:rsidR="008A1DA8" w:rsidRPr="00114288" w:rsidRDefault="008A1DA8" w:rsidP="008A1DA8"/>
    <w:p w:rsidR="008A1DA8" w:rsidRPr="00114288" w:rsidRDefault="008A1DA8" w:rsidP="008A1DA8"/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Formålene med den behandling, som personoplysningerne skal bruges til, og retsgrundlaget for behandlingen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>] behandler dine oplysninger til følgende formål: [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En beskrivelse af 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s formål med behandlingen af borgerens oplysninger]</w:t>
            </w:r>
          </w:p>
        </w:tc>
      </w:tr>
    </w:tbl>
    <w:p w:rsidR="008A1DA8" w:rsidRPr="00F77B92" w:rsidRDefault="008A1DA8" w:rsidP="008A1DA8">
      <w:pPr>
        <w:pStyle w:val="Listeafsnit"/>
        <w:numPr>
          <w:ilvl w:val="0"/>
          <w:numId w:val="0"/>
        </w:numPr>
        <w:ind w:left="360"/>
        <w:rPr>
          <w:rFonts w:ascii="Verdana" w:hAnsi="Verdana"/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De berørte kategorier af personoplysninger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For at opfylde ovenstående formål behandler 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] følgende typer af oplysninger om dig: 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[En beskrivelse af de typer af oplysninger om borgeren, som 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 behandler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 – det kan være almindelige, følsomme eller oplysninger vedr. straffedomme eller lovovertrædelser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bookmarkStart w:id="1" w:name="_GoBack"/>
            <w:r w:rsidRPr="00F77B92">
              <w:rPr>
                <w:rFonts w:ascii="Verdana" w:hAnsi="Verdana"/>
                <w:sz w:val="16"/>
                <w:szCs w:val="16"/>
              </w:rPr>
              <w:t>Modtagere eller kategorier af modtagere af personoplysningerne navnlig modtagere i tredjelande eller internationale organisationer</w:t>
            </w:r>
          </w:p>
        </w:tc>
      </w:tr>
      <w:bookmarkEnd w:id="1"/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I forbindelse med ovenstående formål videregiver 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] dine oplysninger til følgende modtagere 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[En beskrivelse af de behandlingsaktiviteter, som 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 ønsker at udføre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 xml:space="preserve"> – fx at vi videregiver oplysninger til eks Regionen, Familieretshuset, lægen eller en anden samarbejdspartner.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Det tidsrum, hvor personoplysningerne vil blive opbevaret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I forbindelse med ovenstående formål opbevarer 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] dine oplysninger i følgende tidsrum: 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[En beskrivelse af det tidsrum, som oplysningerne opbevares i]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Retten til at indgive en klage til en tilsynsmyndighed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Hvis du er uenig i den måde, som [</w:t>
            </w:r>
            <w:r>
              <w:rPr>
                <w:rFonts w:ascii="Verdana" w:hAnsi="Verdana" w:cs="Open Sans"/>
                <w:sz w:val="16"/>
                <w:szCs w:val="16"/>
                <w:shd w:val="clear" w:color="auto" w:fill="FFFF00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>] behandler dine personoplysninger på, eller de formål, som [</w:t>
            </w:r>
            <w:r>
              <w:rPr>
                <w:rFonts w:ascii="Verdana" w:hAnsi="Verdana" w:cs="Open Sans"/>
                <w:sz w:val="16"/>
                <w:szCs w:val="16"/>
                <w:shd w:val="clear" w:color="auto" w:fill="FFFF00"/>
              </w:rPr>
              <w:t>Forvaltning/afdeling]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 behandler oplysningerne til, er du velkommen til at kontakte [</w:t>
            </w:r>
            <w:r>
              <w:rPr>
                <w:rFonts w:ascii="Verdana" w:hAnsi="Verdana" w:cs="Open Sans"/>
                <w:sz w:val="16"/>
                <w:szCs w:val="16"/>
                <w:shd w:val="clear" w:color="auto" w:fill="FFFF00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] (se kontaktoplysninger ovenfor). </w:t>
            </w:r>
          </w:p>
          <w:p w:rsidR="008A1DA8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</w:p>
          <w:p w:rsidR="008A1DA8" w:rsidRPr="00F77B92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 xml:space="preserve">Du kan også indgive en klage til: </w:t>
            </w:r>
          </w:p>
          <w:p w:rsidR="008A1DA8" w:rsidRPr="00F77B92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Datatilsynet</w:t>
            </w:r>
          </w:p>
          <w:p w:rsidR="008A1DA8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Borgergade 28, 5. Sal</w:t>
            </w:r>
          </w:p>
          <w:p w:rsidR="008A1DA8" w:rsidRPr="00F77B92" w:rsidRDefault="008A1DA8" w:rsidP="003C56F7">
            <w:pPr>
              <w:spacing w:line="240" w:lineRule="auto"/>
              <w:rPr>
                <w:rFonts w:ascii="Verdana" w:hAnsi="Verdana" w:cs="Open Sans"/>
                <w:sz w:val="16"/>
                <w:szCs w:val="16"/>
              </w:rPr>
            </w:pPr>
            <w:r>
              <w:rPr>
                <w:rFonts w:ascii="Verdana" w:hAnsi="Verdana" w:cs="Open Sans"/>
                <w:sz w:val="16"/>
                <w:szCs w:val="16"/>
              </w:rPr>
              <w:t>1300 København K</w:t>
            </w:r>
          </w:p>
          <w:p w:rsidR="008A1DA8" w:rsidRPr="00F77B92" w:rsidRDefault="008A1DA8" w:rsidP="003C56F7">
            <w:pPr>
              <w:pStyle w:val="BBDIndryk2"/>
              <w:spacing w:after="0"/>
              <w:ind w:left="0"/>
              <w:rPr>
                <w:rFonts w:ascii="Verdana" w:hAnsi="Verdana" w:cs="Open Sans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e-mail: </w:t>
            </w:r>
            <w:hyperlink r:id="rId7" w:history="1">
              <w:r w:rsidRPr="00057190">
                <w:rPr>
                  <w:rStyle w:val="Hyperlink"/>
                  <w:rFonts w:ascii="Verdana" w:hAnsi="Verdana"/>
                  <w:sz w:val="16"/>
                  <w:szCs w:val="16"/>
                </w:rPr>
                <w:t>dt@datatilsynet.dk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lastRenderedPageBreak/>
              <w:t>Enhver tilgængelig information om, hvorfra personoplysningerne stammer, hvis de ikke indsamles hos den registrerede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</w:rPr>
              <w:t>Udover de oplysninger, som 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>] selv har indsamlet direkte hos dig, har [</w:t>
            </w:r>
            <w:r>
              <w:rPr>
                <w:rFonts w:ascii="Verdana" w:eastAsiaTheme="minorHAnsi" w:hAnsi="Verdana" w:cs="Open Sans"/>
                <w:sz w:val="16"/>
                <w:szCs w:val="16"/>
                <w:shd w:val="clear" w:color="auto" w:fill="FFFF00"/>
                <w:lang w:eastAsia="en-US"/>
              </w:rPr>
              <w:t>Forvaltning/afdeling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>] mod</w:t>
            </w:r>
            <w:r>
              <w:rPr>
                <w:rFonts w:ascii="Verdana" w:hAnsi="Verdana" w:cs="Open Sans"/>
                <w:sz w:val="16"/>
                <w:szCs w:val="16"/>
              </w:rPr>
              <w:softHyphen/>
            </w:r>
            <w:r w:rsidRPr="00F77B92">
              <w:rPr>
                <w:rFonts w:ascii="Verdana" w:hAnsi="Verdana" w:cs="Open Sans"/>
                <w:sz w:val="16"/>
                <w:szCs w:val="16"/>
              </w:rPr>
              <w:t>taget (eller indhentet) oplysninger fra:</w:t>
            </w:r>
          </w:p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[En beskrivelse af, hvorfra borgerens personoplysninger stammer fra, hvis ikke de er indsamlet direkte hos borgeren]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Forekomsten af automatiske afgørelser, herunder profilering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[En beskrivelse af forekomsten af automatiske afgørelser, herunder profilering, samt logikken heri og de forventede konsekvenser for borgeren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t>. Har der ikke været foretaget en automatisk afgørelse, er det dette der noteres.</w:t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tbl>
      <w:tblPr>
        <w:tblStyle w:val="Listetabel3-farve1"/>
        <w:tblW w:w="9776" w:type="dxa"/>
        <w:tblBorders>
          <w:top w:val="single" w:sz="4" w:space="0" w:color="5B9FCD"/>
          <w:left w:val="single" w:sz="4" w:space="0" w:color="5B9FCD"/>
          <w:bottom w:val="single" w:sz="4" w:space="0" w:color="5B9FCD"/>
          <w:right w:val="single" w:sz="4" w:space="0" w:color="5B9FCD"/>
          <w:insideH w:val="single" w:sz="4" w:space="0" w:color="5B9FCD"/>
          <w:insideV w:val="single" w:sz="4" w:space="0" w:color="5B9FCD"/>
        </w:tblBorders>
        <w:tblCellMar>
          <w:top w:w="28" w:type="dxa"/>
          <w:left w:w="57" w:type="dxa"/>
          <w:bottom w:w="28" w:type="dxa"/>
          <w:right w:w="57" w:type="dxa"/>
        </w:tblCellMar>
        <w:tblLook w:val="0420" w:firstRow="1" w:lastRow="0" w:firstColumn="0" w:lastColumn="0" w:noHBand="0" w:noVBand="1"/>
        <w:tblDescription w:val="Tabel til udfyldning"/>
      </w:tblPr>
      <w:tblGrid>
        <w:gridCol w:w="9776"/>
      </w:tblGrid>
      <w:tr w:rsidR="008A1DA8" w:rsidRPr="00F77B92" w:rsidTr="008A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776" w:type="dxa"/>
            <w:shd w:val="clear" w:color="auto" w:fill="5B9FCD"/>
          </w:tcPr>
          <w:p w:rsidR="008A1DA8" w:rsidRPr="00F77B92" w:rsidRDefault="008A1DA8" w:rsidP="003C56F7">
            <w:pPr>
              <w:pStyle w:val="Listeafsnit"/>
              <w:rPr>
                <w:rFonts w:ascii="Verdana" w:hAnsi="Verdana"/>
                <w:sz w:val="16"/>
                <w:szCs w:val="16"/>
              </w:rPr>
            </w:pPr>
            <w:r w:rsidRPr="00F77B92">
              <w:rPr>
                <w:rFonts w:ascii="Verdana" w:hAnsi="Verdana"/>
                <w:sz w:val="16"/>
                <w:szCs w:val="16"/>
              </w:rPr>
              <w:t>Forekomsten af overførelsen samt de fornødne garantier i medfør af artikel 46, hvis personoplysningerne overføres til et tredjeland eller en international organisation</w:t>
            </w:r>
          </w:p>
        </w:tc>
      </w:tr>
      <w:tr w:rsidR="008A1DA8" w:rsidRPr="00F77B92" w:rsidTr="008A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76" w:type="dxa"/>
            <w:tcBorders>
              <w:top w:val="none" w:sz="0" w:space="0" w:color="auto"/>
              <w:bottom w:val="none" w:sz="0" w:space="0" w:color="auto"/>
            </w:tcBorders>
          </w:tcPr>
          <w:p w:rsidR="008A1DA8" w:rsidRPr="00F77B92" w:rsidRDefault="008A1DA8" w:rsidP="003C56F7">
            <w:pPr>
              <w:pStyle w:val="BBDIndryk2"/>
              <w:ind w:left="0"/>
              <w:rPr>
                <w:rFonts w:ascii="Verdana" w:hAnsi="Verdana" w:cs="Open Sans"/>
                <w:sz w:val="16"/>
                <w:szCs w:val="16"/>
              </w:rPr>
            </w:pP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[En beskrivelse af forekomsten af overførelsen samt de fornødne garantier i medfør af artikel 46, hvis personop</w:t>
            </w:r>
            <w:r>
              <w:rPr>
                <w:rFonts w:ascii="Verdana" w:hAnsi="Verdana" w:cs="Open Sans"/>
                <w:sz w:val="16"/>
                <w:szCs w:val="16"/>
                <w:highlight w:val="yellow"/>
              </w:rPr>
              <w:softHyphen/>
            </w:r>
            <w:r w:rsidRPr="00F77B92">
              <w:rPr>
                <w:rFonts w:ascii="Verdana" w:hAnsi="Verdana" w:cs="Open Sans"/>
                <w:sz w:val="16"/>
                <w:szCs w:val="16"/>
                <w:highlight w:val="yellow"/>
              </w:rPr>
              <w:t>lysningerne overføres til et tredjeland eller en international organisation</w:t>
            </w:r>
            <w:r w:rsidRPr="00F77B92">
              <w:rPr>
                <w:rFonts w:ascii="Verdana" w:hAnsi="Verdana" w:cs="Open Sans"/>
                <w:sz w:val="16"/>
                <w:szCs w:val="16"/>
              </w:rPr>
              <w:t>]</w:t>
            </w:r>
          </w:p>
        </w:tc>
      </w:tr>
    </w:tbl>
    <w:p w:rsidR="008A1DA8" w:rsidRPr="00F77B92" w:rsidRDefault="008A1DA8" w:rsidP="008A1DA8">
      <w:pPr>
        <w:rPr>
          <w:sz w:val="16"/>
          <w:szCs w:val="16"/>
        </w:rPr>
      </w:pPr>
    </w:p>
    <w:p w:rsidR="008A1DA8" w:rsidRPr="00F77B92" w:rsidRDefault="008A1DA8" w:rsidP="008A1DA8">
      <w:pPr>
        <w:rPr>
          <w:sz w:val="16"/>
          <w:szCs w:val="16"/>
        </w:rPr>
      </w:pPr>
      <w:r>
        <w:rPr>
          <w:sz w:val="16"/>
          <w:szCs w:val="16"/>
        </w:rPr>
        <w:t>Der er</w:t>
      </w:r>
      <w:r w:rsidRPr="00F77B92">
        <w:rPr>
          <w:sz w:val="16"/>
          <w:szCs w:val="16"/>
        </w:rPr>
        <w:t xml:space="preserve"> </w:t>
      </w:r>
      <w:r>
        <w:rPr>
          <w:sz w:val="16"/>
          <w:szCs w:val="16"/>
        </w:rPr>
        <w:t>vedlagt</w:t>
      </w:r>
      <w:r w:rsidRPr="00F77B92">
        <w:rPr>
          <w:sz w:val="16"/>
          <w:szCs w:val="16"/>
        </w:rPr>
        <w:t xml:space="preserve"> kopi af de registrerede per</w:t>
      </w:r>
      <w:r>
        <w:rPr>
          <w:sz w:val="16"/>
          <w:szCs w:val="16"/>
        </w:rPr>
        <w:t>sonoplysninger, der behandles</w:t>
      </w:r>
      <w:r w:rsidRPr="00F77B92">
        <w:rPr>
          <w:sz w:val="16"/>
          <w:szCs w:val="16"/>
        </w:rPr>
        <w:t>, jf. Databeskyttelsesforordningen artikel 15, stk. 3.</w:t>
      </w:r>
    </w:p>
    <w:p w:rsidR="008A1DA8" w:rsidRPr="00114288" w:rsidRDefault="008A1DA8" w:rsidP="008A1DA8"/>
    <w:p w:rsidR="00114288" w:rsidRPr="008A1DA8" w:rsidRDefault="00114288" w:rsidP="008A1DA8"/>
    <w:sectPr w:rsidR="00114288" w:rsidRPr="008A1DA8" w:rsidSect="005B4CE5">
      <w:headerReference w:type="default" r:id="rId8"/>
      <w:footerReference w:type="default" r:id="rId9"/>
      <w:headerReference w:type="first" r:id="rId10"/>
      <w:pgSz w:w="11906" w:h="16838" w:code="9"/>
      <w:pgMar w:top="454" w:right="707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1E" w:rsidRPr="0091651E" w:rsidRDefault="0091651E" w:rsidP="00413091">
      <w:pPr>
        <w:spacing w:line="240" w:lineRule="auto"/>
      </w:pPr>
      <w:r w:rsidRPr="0091651E">
        <w:separator/>
      </w:r>
    </w:p>
  </w:endnote>
  <w:endnote w:type="continuationSeparator" w:id="0">
    <w:p w:rsidR="0091651E" w:rsidRPr="0091651E" w:rsidRDefault="0091651E" w:rsidP="00413091">
      <w:pPr>
        <w:spacing w:line="240" w:lineRule="auto"/>
      </w:pPr>
      <w:r w:rsidRPr="009165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9" w:rsidRPr="0091651E" w:rsidRDefault="00404F49" w:rsidP="00A31CFA">
    <w:pPr>
      <w:pStyle w:val="Sidefod"/>
      <w:jc w:val="right"/>
    </w:pPr>
    <w:r w:rsidRPr="0091651E">
      <w:t xml:space="preserve">Side </w:t>
    </w:r>
    <w:r w:rsidRPr="0091651E">
      <w:fldChar w:fldCharType="begin"/>
    </w:r>
    <w:r w:rsidRPr="0091651E">
      <w:instrText xml:space="preserve"> PAGE   \* MERGEFORMAT </w:instrText>
    </w:r>
    <w:r w:rsidRPr="0091651E">
      <w:fldChar w:fldCharType="separate"/>
    </w:r>
    <w:r w:rsidR="008A1DA8">
      <w:rPr>
        <w:noProof/>
      </w:rPr>
      <w:t>2</w:t>
    </w:r>
    <w:r w:rsidRPr="0091651E">
      <w:rPr>
        <w:noProof/>
      </w:rPr>
      <w:fldChar w:fldCharType="end"/>
    </w:r>
    <w:r w:rsidRPr="0091651E">
      <w:t xml:space="preserve"> af </w:t>
    </w:r>
    <w:r w:rsidR="008A1DA8">
      <w:fldChar w:fldCharType="begin"/>
    </w:r>
    <w:r w:rsidR="008A1DA8">
      <w:instrText xml:space="preserve"> NUMPAGES   \* MERGEFORMAT </w:instrText>
    </w:r>
    <w:r w:rsidR="008A1DA8">
      <w:fldChar w:fldCharType="separate"/>
    </w:r>
    <w:r w:rsidR="008A1DA8">
      <w:rPr>
        <w:noProof/>
      </w:rPr>
      <w:t>2</w:t>
    </w:r>
    <w:r w:rsidR="008A1D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1E" w:rsidRPr="0091651E" w:rsidRDefault="0091651E" w:rsidP="00413091">
      <w:pPr>
        <w:spacing w:line="240" w:lineRule="auto"/>
      </w:pPr>
      <w:r w:rsidRPr="0091651E">
        <w:separator/>
      </w:r>
    </w:p>
  </w:footnote>
  <w:footnote w:type="continuationSeparator" w:id="0">
    <w:p w:rsidR="0091651E" w:rsidRPr="0091651E" w:rsidRDefault="0091651E" w:rsidP="00413091">
      <w:pPr>
        <w:spacing w:line="240" w:lineRule="auto"/>
      </w:pPr>
      <w:r w:rsidRPr="009165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9" w:rsidRPr="0091651E" w:rsidRDefault="00404F49">
    <w:pPr>
      <w:pStyle w:val="Sidehoved"/>
    </w:pPr>
  </w:p>
  <w:p w:rsidR="00404F49" w:rsidRPr="0091651E" w:rsidRDefault="00404F49">
    <w:pPr>
      <w:pStyle w:val="Sidehoved"/>
    </w:pPr>
  </w:p>
  <w:p w:rsidR="00404F49" w:rsidRPr="0091651E" w:rsidRDefault="00404F49">
    <w:pPr>
      <w:pStyle w:val="Sidehoved"/>
    </w:pPr>
  </w:p>
  <w:p w:rsidR="00404F49" w:rsidRPr="0091651E" w:rsidRDefault="00404F49">
    <w:pPr>
      <w:pStyle w:val="Sidehoved"/>
    </w:pPr>
  </w:p>
  <w:p w:rsidR="00404F49" w:rsidRPr="0091651E" w:rsidRDefault="00404F49">
    <w:pPr>
      <w:pStyle w:val="Sidehoved"/>
    </w:pPr>
  </w:p>
  <w:p w:rsidR="00404F49" w:rsidRPr="0091651E" w:rsidRDefault="00404F49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9" w:rsidRPr="0091651E" w:rsidRDefault="0091651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0215" cy="568960"/>
          <wp:effectExtent l="0" t="0" r="0" b="2540"/>
          <wp:wrapNone/>
          <wp:docPr id="25" name="Billede 25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691"/>
    <w:multiLevelType w:val="hybridMultilevel"/>
    <w:tmpl w:val="46602DD6"/>
    <w:lvl w:ilvl="0" w:tplc="398ABD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1ED"/>
    <w:multiLevelType w:val="hybridMultilevel"/>
    <w:tmpl w:val="7D583C48"/>
    <w:lvl w:ilvl="0" w:tplc="D3C6F116">
      <w:start w:val="1"/>
      <w:numFmt w:val="decimal"/>
      <w:pStyle w:val="Listeafsnit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11T22:15:58.4722526+02:00&quot;,&quot;Checksum&quot;:&quot;490e7ed66afbbb2345eb6f33d52a7756&quot;,&quot;IsAccessible&quot;:true,&quot;Settings&quot;:{&quot;CreatePdfUa&quot;:0}}"/>
    <w:docVar w:name="AttachedTemplatePath" w:val="Notat.dotm"/>
    <w:docVar w:name="CreatedWithDtVersion" w:val="2.16.004"/>
    <w:docVar w:name="DocumentCreated" w:val="DocumentCreated"/>
    <w:docVar w:name="DocumentCreatedOK" w:val="DocumentCreatedOK"/>
    <w:docVar w:name="DocumentInitialized" w:val="OK"/>
    <w:docVar w:name="Encrypted_ActivateTabAfterDocumentCreated" w:val="K6PA008xqF4QVs9+Dsyedd0Zyj63bsbZqXYcgXzHfds="/>
    <w:docVar w:name="Encrypted_CloudStatistics_DocumentCreation" w:val="jdVW2FK8uI0YHzTHPTEY1w=="/>
    <w:docVar w:name="Encrypted_CloudStatistics_StoryID" w:val="K3j0WMdbPex0iDvAXDX8IAF+vDXur3Qdwe+pwa4sh7Kv2H2OJ5+Q/yphA0QkKWiF"/>
    <w:docVar w:name="Encrypted_DocCaseNo" w:val="ekjvyERke9WH0frYXarDiw=="/>
    <w:docVar w:name="Encrypted_DocHeader" w:val="s37AGPavbl088DY3LahaAu9FSyQSx8lDbt0M7ze95CKEvc0+GfkN7apWT98qBSVS"/>
    <w:docVar w:name="Encrypted_DocumentChangeThisVar" w:val="jdVW2FK8uI0YHzTHPTEY1w=="/>
    <w:docVar w:name="IntegrationType" w:val="StandAlone"/>
  </w:docVars>
  <w:rsids>
    <w:rsidRoot w:val="0091651E"/>
    <w:rsid w:val="000248C1"/>
    <w:rsid w:val="00055ED2"/>
    <w:rsid w:val="00077C22"/>
    <w:rsid w:val="00081CCE"/>
    <w:rsid w:val="000826C3"/>
    <w:rsid w:val="00083DE7"/>
    <w:rsid w:val="000A7726"/>
    <w:rsid w:val="000A7E1D"/>
    <w:rsid w:val="000B5826"/>
    <w:rsid w:val="000E7464"/>
    <w:rsid w:val="0010228D"/>
    <w:rsid w:val="00107426"/>
    <w:rsid w:val="00114288"/>
    <w:rsid w:val="00153200"/>
    <w:rsid w:val="00155E07"/>
    <w:rsid w:val="00167831"/>
    <w:rsid w:val="00176013"/>
    <w:rsid w:val="00187C4D"/>
    <w:rsid w:val="001900A6"/>
    <w:rsid w:val="001C0814"/>
    <w:rsid w:val="001E0C2B"/>
    <w:rsid w:val="00206615"/>
    <w:rsid w:val="00212D7B"/>
    <w:rsid w:val="0021531F"/>
    <w:rsid w:val="002237C8"/>
    <w:rsid w:val="002315BF"/>
    <w:rsid w:val="002440A4"/>
    <w:rsid w:val="00257D2F"/>
    <w:rsid w:val="00273036"/>
    <w:rsid w:val="002B3454"/>
    <w:rsid w:val="002C1C97"/>
    <w:rsid w:val="002C3CD2"/>
    <w:rsid w:val="002E0EB6"/>
    <w:rsid w:val="002E18FC"/>
    <w:rsid w:val="002E316B"/>
    <w:rsid w:val="00305F9E"/>
    <w:rsid w:val="003357E6"/>
    <w:rsid w:val="0033676B"/>
    <w:rsid w:val="00343BCF"/>
    <w:rsid w:val="00381AAF"/>
    <w:rsid w:val="00392E96"/>
    <w:rsid w:val="00395B77"/>
    <w:rsid w:val="00397E4C"/>
    <w:rsid w:val="003A5959"/>
    <w:rsid w:val="003B6F50"/>
    <w:rsid w:val="003B7E31"/>
    <w:rsid w:val="003C011F"/>
    <w:rsid w:val="003D44CB"/>
    <w:rsid w:val="003F1B0F"/>
    <w:rsid w:val="00403D1F"/>
    <w:rsid w:val="00404F49"/>
    <w:rsid w:val="00407241"/>
    <w:rsid w:val="00411654"/>
    <w:rsid w:val="00413091"/>
    <w:rsid w:val="00434D94"/>
    <w:rsid w:val="00442F57"/>
    <w:rsid w:val="00452026"/>
    <w:rsid w:val="00465BD0"/>
    <w:rsid w:val="004A09AB"/>
    <w:rsid w:val="004E1AD9"/>
    <w:rsid w:val="00531A1C"/>
    <w:rsid w:val="00543BAB"/>
    <w:rsid w:val="00576D31"/>
    <w:rsid w:val="005818F4"/>
    <w:rsid w:val="005851EB"/>
    <w:rsid w:val="0059393D"/>
    <w:rsid w:val="005B0642"/>
    <w:rsid w:val="005B4CE5"/>
    <w:rsid w:val="005C2578"/>
    <w:rsid w:val="005D5EA1"/>
    <w:rsid w:val="005E5AF8"/>
    <w:rsid w:val="005E7A02"/>
    <w:rsid w:val="005F465B"/>
    <w:rsid w:val="00615C0E"/>
    <w:rsid w:val="00623796"/>
    <w:rsid w:val="00626E93"/>
    <w:rsid w:val="00631EBF"/>
    <w:rsid w:val="006365F7"/>
    <w:rsid w:val="0064259A"/>
    <w:rsid w:val="00651731"/>
    <w:rsid w:val="006611F1"/>
    <w:rsid w:val="006B1CA2"/>
    <w:rsid w:val="006C7199"/>
    <w:rsid w:val="006D0AD3"/>
    <w:rsid w:val="006E7339"/>
    <w:rsid w:val="006F5C4C"/>
    <w:rsid w:val="007042B2"/>
    <w:rsid w:val="00713EF1"/>
    <w:rsid w:val="00726276"/>
    <w:rsid w:val="0074691B"/>
    <w:rsid w:val="007628E6"/>
    <w:rsid w:val="00764D1F"/>
    <w:rsid w:val="00773587"/>
    <w:rsid w:val="00777647"/>
    <w:rsid w:val="00795AE6"/>
    <w:rsid w:val="00796243"/>
    <w:rsid w:val="00797DB9"/>
    <w:rsid w:val="007B06B0"/>
    <w:rsid w:val="007C5074"/>
    <w:rsid w:val="007D3858"/>
    <w:rsid w:val="007E4A2B"/>
    <w:rsid w:val="00820325"/>
    <w:rsid w:val="00862DD9"/>
    <w:rsid w:val="00874E20"/>
    <w:rsid w:val="0089532E"/>
    <w:rsid w:val="00897044"/>
    <w:rsid w:val="008A1DA8"/>
    <w:rsid w:val="008B0177"/>
    <w:rsid w:val="008B1AF0"/>
    <w:rsid w:val="008C328F"/>
    <w:rsid w:val="008C5E33"/>
    <w:rsid w:val="008C61EE"/>
    <w:rsid w:val="008D42A0"/>
    <w:rsid w:val="008D58A6"/>
    <w:rsid w:val="00901B42"/>
    <w:rsid w:val="0091220D"/>
    <w:rsid w:val="0091651E"/>
    <w:rsid w:val="0095260E"/>
    <w:rsid w:val="00954DA7"/>
    <w:rsid w:val="009A2D54"/>
    <w:rsid w:val="009C0F41"/>
    <w:rsid w:val="009D328A"/>
    <w:rsid w:val="009F703D"/>
    <w:rsid w:val="00A0193C"/>
    <w:rsid w:val="00A11363"/>
    <w:rsid w:val="00A31CFA"/>
    <w:rsid w:val="00A37638"/>
    <w:rsid w:val="00A5055E"/>
    <w:rsid w:val="00AC68D6"/>
    <w:rsid w:val="00AF43A9"/>
    <w:rsid w:val="00B005D2"/>
    <w:rsid w:val="00B03261"/>
    <w:rsid w:val="00B1666C"/>
    <w:rsid w:val="00B25A66"/>
    <w:rsid w:val="00B50E94"/>
    <w:rsid w:val="00B53B9E"/>
    <w:rsid w:val="00B74C75"/>
    <w:rsid w:val="00B84A96"/>
    <w:rsid w:val="00B86FA7"/>
    <w:rsid w:val="00BA5D43"/>
    <w:rsid w:val="00BB7A0B"/>
    <w:rsid w:val="00BC14F4"/>
    <w:rsid w:val="00BC1B0B"/>
    <w:rsid w:val="00BD7E02"/>
    <w:rsid w:val="00C05943"/>
    <w:rsid w:val="00C27737"/>
    <w:rsid w:val="00C3558E"/>
    <w:rsid w:val="00C44DC3"/>
    <w:rsid w:val="00C46248"/>
    <w:rsid w:val="00C656F7"/>
    <w:rsid w:val="00C6589D"/>
    <w:rsid w:val="00C70110"/>
    <w:rsid w:val="00C70E6B"/>
    <w:rsid w:val="00C9645B"/>
    <w:rsid w:val="00CB057F"/>
    <w:rsid w:val="00CC08AF"/>
    <w:rsid w:val="00CC5E18"/>
    <w:rsid w:val="00CE4823"/>
    <w:rsid w:val="00CE66E6"/>
    <w:rsid w:val="00D1167B"/>
    <w:rsid w:val="00D171E2"/>
    <w:rsid w:val="00D20F7E"/>
    <w:rsid w:val="00D21106"/>
    <w:rsid w:val="00D24282"/>
    <w:rsid w:val="00D26C97"/>
    <w:rsid w:val="00D30FCF"/>
    <w:rsid w:val="00D361D9"/>
    <w:rsid w:val="00D43F9D"/>
    <w:rsid w:val="00D444B6"/>
    <w:rsid w:val="00D44B16"/>
    <w:rsid w:val="00D44EA1"/>
    <w:rsid w:val="00D52477"/>
    <w:rsid w:val="00D57C7D"/>
    <w:rsid w:val="00D76285"/>
    <w:rsid w:val="00D81CB0"/>
    <w:rsid w:val="00D90C08"/>
    <w:rsid w:val="00D9431D"/>
    <w:rsid w:val="00DA7931"/>
    <w:rsid w:val="00DB2461"/>
    <w:rsid w:val="00DD3675"/>
    <w:rsid w:val="00DE3C6A"/>
    <w:rsid w:val="00DF3DA7"/>
    <w:rsid w:val="00DF4488"/>
    <w:rsid w:val="00E17A9A"/>
    <w:rsid w:val="00E249BF"/>
    <w:rsid w:val="00EC2033"/>
    <w:rsid w:val="00EC298F"/>
    <w:rsid w:val="00F0435F"/>
    <w:rsid w:val="00F06CB2"/>
    <w:rsid w:val="00F14ADE"/>
    <w:rsid w:val="00F250E4"/>
    <w:rsid w:val="00F303D4"/>
    <w:rsid w:val="00F36A05"/>
    <w:rsid w:val="00F421EE"/>
    <w:rsid w:val="00F427B8"/>
    <w:rsid w:val="00F471AE"/>
    <w:rsid w:val="00F57392"/>
    <w:rsid w:val="00F605C3"/>
    <w:rsid w:val="00F75379"/>
    <w:rsid w:val="00F77B92"/>
    <w:rsid w:val="00F90ED1"/>
    <w:rsid w:val="00F97882"/>
    <w:rsid w:val="00FA4C69"/>
    <w:rsid w:val="00FB4BE2"/>
    <w:rsid w:val="00FD47AB"/>
    <w:rsid w:val="00FD4CB6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5C5FC49-2E9E-4EF1-BFE7-458250DA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A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C08AF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08AF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08AF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C08AF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character" w:customStyle="1" w:styleId="Overskrift1Tegn">
    <w:name w:val="Overskrift 1 Tegn"/>
    <w:basedOn w:val="Standardskrifttypeiafsnit"/>
    <w:link w:val="Overskrift1"/>
    <w:uiPriority w:val="9"/>
    <w:rsid w:val="00CC08AF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08AF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08AF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C08AF"/>
    <w:rPr>
      <w:rFonts w:eastAsia="Times New Roman"/>
      <w:b/>
      <w:bCs/>
      <w:sz w:val="24"/>
      <w:szCs w:val="28"/>
      <w:lang w:eastAsia="en-US"/>
    </w:rPr>
  </w:style>
  <w:style w:type="paragraph" w:customStyle="1" w:styleId="Kolofon">
    <w:name w:val="Kolofon"/>
    <w:basedOn w:val="Normal"/>
    <w:rsid w:val="002C3CD2"/>
    <w:pPr>
      <w:spacing w:line="220" w:lineRule="atLeast"/>
    </w:pPr>
    <w:rPr>
      <w:sz w:val="16"/>
    </w:rPr>
  </w:style>
  <w:style w:type="paragraph" w:customStyle="1" w:styleId="KolofonFed">
    <w:name w:val="KolofonFed"/>
    <w:basedOn w:val="Kolofon"/>
    <w:rsid w:val="002C3CD2"/>
    <w:rPr>
      <w:b/>
    </w:rPr>
  </w:style>
  <w:style w:type="paragraph" w:customStyle="1" w:styleId="Overskriften">
    <w:name w:val="Overskriften"/>
    <w:basedOn w:val="Normal"/>
    <w:rsid w:val="006365F7"/>
    <w:pPr>
      <w:spacing w:before="1840"/>
      <w:outlineLvl w:val="0"/>
    </w:pPr>
    <w:rPr>
      <w:b/>
    </w:rPr>
  </w:style>
  <w:style w:type="character" w:styleId="Hyperlink">
    <w:name w:val="Hyperlink"/>
    <w:uiPriority w:val="99"/>
    <w:unhideWhenUsed/>
    <w:rsid w:val="00114288"/>
    <w:rPr>
      <w:color w:val="0000FF"/>
      <w:u w:val="single"/>
    </w:rPr>
  </w:style>
  <w:style w:type="paragraph" w:customStyle="1" w:styleId="BBDIndryk2">
    <w:name w:val="BBDIndryk2"/>
    <w:basedOn w:val="Normal"/>
    <w:rsid w:val="00114288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after="200" w:line="23" w:lineRule="atLeast"/>
      <w:ind w:left="851"/>
      <w:jc w:val="both"/>
    </w:pPr>
    <w:rPr>
      <w:rFonts w:ascii="Gill Sans MT" w:eastAsia="Times New Roman" w:hAnsi="Gill Sans MT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14288"/>
    <w:pPr>
      <w:numPr>
        <w:numId w:val="1"/>
      </w:numPr>
      <w:autoSpaceDE w:val="0"/>
      <w:autoSpaceDN w:val="0"/>
      <w:adjustRightInd w:val="0"/>
      <w:spacing w:after="200" w:line="240" w:lineRule="auto"/>
      <w:contextualSpacing/>
    </w:pPr>
    <w:rPr>
      <w:rFonts w:ascii="Gill Sans MT" w:eastAsiaTheme="minorHAnsi" w:hAnsi="Gill Sans MT" w:cs="Open Sans"/>
      <w:sz w:val="24"/>
      <w:lang w:eastAsia="da-DK"/>
    </w:rPr>
  </w:style>
  <w:style w:type="table" w:styleId="Listetabel3-farve1">
    <w:name w:val="List Table 3 Accent 1"/>
    <w:basedOn w:val="Tabel-Normal"/>
    <w:uiPriority w:val="48"/>
    <w:rsid w:val="0011428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8A1DA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1DA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1DA8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1D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1D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@datatilsyne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3</TotalTime>
  <Pages>2</Pages>
  <Words>392</Words>
  <Characters>2751</Characters>
  <Application>Microsoft Office Word</Application>
  <DocSecurity>0</DocSecurity>
  <Lines>68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Afgørelse på anmodning om indsigt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Afgørelse på anmodning om indsigt</dc:title>
  <dc:creator>Stine Maretti Leiberg</dc:creator>
  <cp:lastModifiedBy>Stine Maretti Leiberg</cp:lastModifiedBy>
  <cp:revision>3</cp:revision>
  <dcterms:created xsi:type="dcterms:W3CDTF">2024-06-11T12:36:00Z</dcterms:created>
  <dcterms:modified xsi:type="dcterms:W3CDTF">2024-07-11T20:16:00Z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{10291797-51A8-4FA8-A998-F2752766302F}</vt:lpwstr>
  </property>
</Properties>
</file>